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3D833AD">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台北连云港神特新材料可移动式光伏发电及美多利中小企业园可移动式光伏项目采购金具辅材项目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台北连云港神特新材料可移动式光伏发电及美多利中小企业园可移动式光伏项目采购金具辅材项目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ZRC-YJV-0.6/1kV-4x185+1x95mm2推荐品牌：中天、安靠、长园电力、沃尔核材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185mm2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光伏MC4侧边线夹</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塑料</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MC4 连接插头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与直流电缆匹配，适用于 4mm</w:t>
            </w:r>
            <w:r>
              <w:rPr>
                <w:rFonts w:hint="eastAsia" w:ascii="宋体" w:hAnsi="宋体" w:eastAsia="宋体" w:cs="宋体"/>
                <w:i w:val="0"/>
                <w:iCs w:val="0"/>
                <w:color w:val="000000"/>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组串标识牌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组串标识牌:1.名称:组串标识牌；2.规格:不锈钢、钢印标号,尺寸：宽1.5cm*长5cm具体内容详见图纸;3.数量550块。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逆变器编号牌、并网柜编号牌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逆变器编号牌、并网柜编号牌:1.名称:逆变器编号牌、并网柜编号牌。2.规格:不锈钢、钢印标号，尺寸：宽10cm高5cm，数量15块具体内容详见图纸。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电缆标牌等</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电缆标示牌：1.名称：电缆标识牌。2.规格：不锈钢、钢印标号，尺寸：宽3cm长8cm，数量50块具体内容详见图纸。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不锈钢波纹管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CPVC </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CPVC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8BE1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防火堵料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HYD</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266F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防火涂料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A60-G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A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E2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5BF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并网柜接入电缆头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ZRC-YJV-0.6/1kV-4x150+1x95mm2推荐品牌：中天、安靠、长园电力、沃尔核材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6C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41CC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ZRC-YJV22-0.6/1kV-3x120+1x70mm2推荐品牌：中天、安靠、长园电力、沃尔核材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18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F6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C93FD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1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534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258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EA31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D5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E312C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9CA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光伏MC4侧边线夹</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铝合金</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A4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MC4 连接插头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与直流电缆匹配，适用于 4mm</w:t>
            </w:r>
            <w:r>
              <w:rPr>
                <w:rFonts w:hint="eastAsia" w:ascii="宋体" w:hAnsi="宋体" w:eastAsia="宋体" w:cs="宋体"/>
                <w:i w:val="0"/>
                <w:iCs w:val="0"/>
                <w:color w:val="auto"/>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C16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442346">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组串标识牌:1.名称:组串标识牌；2.规格:不锈钢、钢印标号,尺寸：宽1.5cm*长5cm具体内容详见图纸;3.数量550块。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CB6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EB5B6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逆变器编号牌、并网柜编号牌:1.名称:逆变器编号牌、并网柜编号牌。2.规格:不锈钢、钢印标号，尺寸：宽10cm高5cm，数量15块具体内容详见图纸。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B9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67F4D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0F8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53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电缆标牌等</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E7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电缆标示牌：1.名称：电缆标识牌。2.规格：不锈钢、钢印标号，尺寸：宽3cm长8cm，数量50块具体内容详见图纸。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74BF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F6B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E3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53528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BA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D5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不锈钢波纹管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DD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4C3E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C54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E22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CCF5A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B23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DE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CPVC </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0C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FB67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3C6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AFA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486EB8">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ED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C0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防火堵料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10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HYD</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E6F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E0F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54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62D74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B6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54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防火涂料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A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A60-G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16E8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D5B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9E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3BD0F1">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10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0F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组件防雷</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F4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穿刺垫片</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0CB7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27D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26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56FEC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6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E7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E3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5E24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73E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F5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895CE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27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4F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80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37B1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515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39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69A10CD">
      <w:pPr>
        <w:numPr>
          <w:ilvl w:val="0"/>
          <w:numId w:val="0"/>
        </w:num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第1-16项为连云港神特新材料可移动式光伏发电项目，第17-36项为美多利中小企业园可移动式光伏项目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25</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15</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95903.44</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6505B383">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0818732"/>
      <w:bookmarkStart w:id="2" w:name="_Toc61877376"/>
      <w:bookmarkStart w:id="3" w:name="_Toc61871288"/>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8253A64"/>
    <w:rsid w:val="68442DFB"/>
    <w:rsid w:val="68F53A74"/>
    <w:rsid w:val="6AD432EA"/>
    <w:rsid w:val="6B692F7A"/>
    <w:rsid w:val="6BDD55E7"/>
    <w:rsid w:val="6C66353A"/>
    <w:rsid w:val="6CA80668"/>
    <w:rsid w:val="6CB357BE"/>
    <w:rsid w:val="6D171304"/>
    <w:rsid w:val="6E123E67"/>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3981</Words>
  <Characters>4720</Characters>
  <Lines>0</Lines>
  <Paragraphs>0</Paragraphs>
  <TotalTime>42</TotalTime>
  <ScaleCrop>false</ScaleCrop>
  <LinksUpToDate>false</LinksUpToDate>
  <CharactersWithSpaces>5262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2025-08-13T02:25:37Z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