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3875AE09">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徐南悦升绿化270kW光伏发电、徐圩港区3#煤仓10kV外接电、华润电力青口盐场225MW渔光互补项目及工程运维中心医创园一期六号厂房电缆安装工程采购</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金具辅材项目（三次）</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徐南悦升绿化270kW光伏发电、徐圩港区3#煤仓10kV外接电、华润电力青口盐场225MW渔光互补项目及工程运维中心医创园一期六号厂房电缆安装工程采购金具辅材项目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837"/>
        <w:gridCol w:w="4975"/>
        <w:gridCol w:w="738"/>
        <w:gridCol w:w="812"/>
        <w:gridCol w:w="950"/>
      </w:tblGrid>
      <w:tr w14:paraId="3CA2B1E7">
        <w:tblPrEx>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8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配载支架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材质：HDPE高密度聚乙烯+抗UV抗老化材料 尺寸：415*300*1470(mm)含组件固定卡件</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47361B9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光伏专用接头</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MC4</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603276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锌铝镁槽式密封桥架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50*50，含弯头，含盖板</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C72A91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锌铝镁梯式密封桥架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100*100，含下墙弯头，含盖板</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26D20C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接地扁钢</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热镀锌扁钢-40x4</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5736F5D">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接地角钢</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热镀锌角钢∠50x5x2500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1087D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黄绿接地线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BVR-0.6/1kV-1×16mm²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1D26A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039629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直流穿线管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不锈钢软管DN30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56281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B9157BC">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直流穿线管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 DN30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5BEF4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59A5CC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直流穿线管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 DN50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2EEE5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EA60555">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1kV电缆终端,3x95+1x50，铜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73B62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06A7EBE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1kV电缆终端,3x35+1x16，铜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FB4DA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778BE1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61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7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3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1kV电缆终端,4x185，铜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873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99A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9BCD2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2266F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CD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7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F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铜接线端子，16mm²，单孔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205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229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15A18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71FFB2D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EF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9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B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铜接线端子，35mm²，单孔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F0C4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5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061D0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0A9316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5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A2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铜接线端子，50mm²，单孔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8BC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94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7E2AA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FE5BFC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3CA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F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E2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铜接线端子，95mm²，单孔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2DCE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735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56C11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2441CC5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84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D3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C8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铜接线端子，185mm²，单孔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233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358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F184D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C68543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4F5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66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户外灭火器箱</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47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含手提式干粉灭火器2个</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7C4F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151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9F625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9C93FD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6F6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8A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有机堵料</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BF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AB-2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55E9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79C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B1DDD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4E8882D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1E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FC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防火涂料</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DD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G60-3</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3C78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098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1534C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003A634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326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0A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44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BV-4（红色）导体材质:铜,标称截面mm²:4,芯数:单股,外皮材质:聚氯乙烯</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CA96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A7D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92588F">
            <w:pPr>
              <w:jc w:val="center"/>
              <w:rPr>
                <w:rFonts w:hint="eastAsia" w:ascii="宋体" w:hAnsi="宋体" w:eastAsia="宋体" w:cs="宋体"/>
                <w:i w:val="0"/>
                <w:iCs w:val="0"/>
                <w:color w:val="000000"/>
                <w:kern w:val="0"/>
                <w:sz w:val="21"/>
                <w:szCs w:val="21"/>
                <w:u w:val="none"/>
                <w:lang w:val="en-US" w:eastAsia="zh-CN" w:bidi="ar"/>
              </w:rPr>
            </w:pPr>
          </w:p>
        </w:tc>
      </w:tr>
      <w:tr w14:paraId="5CEA31C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6C7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B4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E4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BVR-50mm2导体材质:铜,标称截面mm2:50,芯数:多股,阻燃特性:阻燃,铠装形式:无铠装,</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2F6F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E9B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FD5C43">
            <w:pPr>
              <w:jc w:val="center"/>
              <w:rPr>
                <w:rFonts w:hint="eastAsia" w:ascii="宋体" w:hAnsi="宋体" w:eastAsia="宋体" w:cs="宋体"/>
                <w:i w:val="0"/>
                <w:iCs w:val="0"/>
                <w:color w:val="000000"/>
                <w:kern w:val="0"/>
                <w:sz w:val="21"/>
                <w:szCs w:val="21"/>
                <w:u w:val="none"/>
                <w:lang w:val="en-US" w:eastAsia="zh-CN" w:bidi="ar"/>
              </w:rPr>
            </w:pPr>
          </w:p>
        </w:tc>
      </w:tr>
      <w:tr w14:paraId="4CE312C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67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12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标志牌</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6A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断路器号牌，300*200，搪瓷，信息（中标后提供）</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FCC9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3E1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89CA0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18F9FF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67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1A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标志牌</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89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杆号牌，300*200，搪瓷，信息（中标后提供）</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CD0A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6A7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AA42C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F1EBE1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4EB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FB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电缆号牌</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DF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32*68mm 304不锈钢</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3A90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343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DC167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4442346">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8F7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A1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驱鸟器</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82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不锈钢、高度20cm，风叶长度20cm，旋转直径40cm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32EF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B9E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DCB60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9EB5B67">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54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5F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48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冷缩直管，电压等级:AC10KV,截面积mm2:70-120，类型：户外，种类：冷缩（品牌：中天，安靠，长园，沃尔核材）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CE6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400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EB98A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289AC81">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28B4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2D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98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电压等级:AC10KV,截面积mm2:70-120，电缆芯数：3芯，类型：户内，种类：冷缩（品牌：中天，安靠，长园，沃尔核材）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A00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015A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28E8D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96C274">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06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4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铜铝接线端子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0B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DTL-50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014B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509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17346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B00573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8AC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64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UT线夹</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4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NUT-2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16D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9C4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36FD4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6305BE1">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6B0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8B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4B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单帽螺栓-规格:M16,长度mm:90mm,材质:铁，表面处理方式:镀锌,配螺母垫片与否:配螺母2垫片1弹簧垫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B39D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A3AA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3A680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9539F77">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14B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51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2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单帽螺栓-规格:M10,长度mm:30mm,材质:铁，表面处理方式:镀锌,配螺母垫片与否:配螺母2垫片1弹簧垫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125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4C3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14E00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08BED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260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93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1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单帽螺栓-规格:M10,长度mm:50mm,材质:铁，表面处理方式:镀锌,配螺母垫片与否:配螺母2垫片1弹簧垫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B7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94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BEBA7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D1FC2A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43A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84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C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单帽螺栓-规格:M12,长度mm:50mm,材质:铁，表面处理方式:镀锌,配螺母垫片与否:配螺母2垫片1弹簧垫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E491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F3DB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00BC2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DD05B8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3D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84C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18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单帽螺栓-规格:m16,长度mm:120mm,材质:铁,表面处理方式:镀锌,配螺母垫片与否:配2平垫1弹簧垫螺母</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E49F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417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ADA39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BA5615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D15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A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F1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单帽螺栓-规格:m16,长度mm:180mm,材质:铁,表面处理方式:镀锌,配螺母垫片与否:配2平垫1弹簧垫螺母</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4BFC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D0F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3FE51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5CEB64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2A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A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C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单帽螺栓-规格:M16,长度mm:50mm,材质:铁，表面处理方式:镀锌,配螺母垫片与否:配螺母2垫片1弹簧垫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DEA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F99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13CCE5">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D108D3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A6B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6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F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单帽螺栓-规格:M16,长度mm:70mm,材质:铁，表面处理方式:镀锌,配螺母垫片与否:配螺母2垫片1弹簧垫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0B20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FCE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D0C71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50604FB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5781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B4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楔型线夹</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88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NX-2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A8D0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7B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BA6663">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636AF73">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0710">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7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绝缘手套</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B7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棉纱浸胶，加厚棉纱，手指手掌浸胶</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B66BD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CC2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16DEF3">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B94AFCA">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54C1">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AA7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镀锌焊接钢管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F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∮100×3m，壁厚3mm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CF7A5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5D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CA65A1">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AB5CCD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19F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FD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防火泥</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FD1C">
            <w:pPr>
              <w:jc w:val="left"/>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B4D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FA9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08D5C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58EFB9B1">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480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68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防火发泡胶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E8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B1级阻燃-750ml</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259C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罐</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DCA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502F50">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2A0C5C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799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46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电缆防火涂料</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5802">
            <w:pPr>
              <w:jc w:val="left"/>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A391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51FF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9FB794">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893E7C4">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22B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435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铜芯线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FD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BV-25mm黄绿双色铜芯线</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631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CCA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4F7EEF">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6DA42F7A">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1A0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F1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尼龙扎带</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C87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D4143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89E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4021EF">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4F772C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88F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6BC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铜编织带</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67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镀锡10mm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FD5A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81F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9F72A7">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DE02A1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9E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F0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铜开口线鼻</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ECA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250A</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C59EE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331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6621F1">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358A71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8AC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6F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6A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YJV22-0.6/1kV-5×10mm²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EA092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1CB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D842E9">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956257A">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19F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5E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7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YJV22-0.6/1kV-5×25mm²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F503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41A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BBCFD1">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0AFE69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37C9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7E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A5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YJV22-0.6/1kV-5×6mm²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C123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05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C64DC7">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27EB79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860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7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28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DT10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8C11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B03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BF574A">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D553A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959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5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4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DT25</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47F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45F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B715C3">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979C02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E79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74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3E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DT6</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A7B3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DC6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A9A5A4">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67142B4A">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8291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6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铜对接管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70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7C0E2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5860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808EE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BC61C4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656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57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铜对接管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3A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3E3E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6AE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01B34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6766A407">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146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B2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铜对接管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81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DE84F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42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A27100">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896D22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5345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A2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37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热缩型电缆终端头，户内用YJV22-0.6/1kV-5×10mm²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64B4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BFF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41EA10">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A695DA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B2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A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91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热缩型电缆终端头，户内用YJV22-0.6/1kV-5×25mm²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7652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728D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9925B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D8A5F7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5C51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C6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3E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热缩型电缆终端头，户内用YJV22-0.6/1kV-5×6mm²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1631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B9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E18B2B">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bl>
    <w:p w14:paraId="743DD29B">
      <w:pPr>
        <w:numPr>
          <w:ilvl w:val="0"/>
          <w:numId w:val="0"/>
        </w:numPr>
        <w:spacing w:line="360" w:lineRule="auto"/>
        <w:ind w:firstLine="482" w:firstLineChars="200"/>
        <w:jc w:val="left"/>
        <w:rPr>
          <w:rFonts w:hint="eastAsia" w:ascii="宋体" w:hAnsi="宋体" w:cs="宋体"/>
          <w:sz w:val="24"/>
          <w:lang w:eastAsia="zh-CN"/>
        </w:rPr>
      </w:pPr>
      <w:r>
        <w:rPr>
          <w:rFonts w:hint="eastAsia" w:ascii="宋体" w:hAnsi="宋体" w:cs="宋体"/>
          <w:b/>
          <w:bCs/>
          <w:sz w:val="24"/>
          <w:lang w:val="en-US" w:eastAsia="zh-CN"/>
        </w:rPr>
        <w:t>第1-21项为徐南供电所连云港悦升绿化工程有限公司270kW分布式光伏发电项目，第22-42项为徐南供电所徐圩港区3#煤仓10kV外接电工程，第43-49项为连云港润投青口能源有限公司华润电力青口盐场225MW渔光互补产业融合示范项目光伏场区标段(不含光伏组件)EPC总承包工程，第50-61项为工程运维中心医创园一期六号厂房电缆采购安装工程。</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31</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20</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62266.20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1F685139">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 xml:space="preserve">人：徐南王先生 </w:t>
      </w:r>
      <w:bookmarkStart w:id="5" w:name="_GoBack"/>
      <w:bookmarkEnd w:id="5"/>
      <w:r>
        <w:rPr>
          <w:rFonts w:hint="eastAsia" w:ascii="宋体" w:hAnsi="宋体" w:cs="宋体"/>
          <w:sz w:val="24"/>
          <w:lang w:val="en-US" w:eastAsia="zh-CN"/>
        </w:rPr>
        <w:t xml:space="preserve">          电话：19901572108</w:t>
      </w:r>
    </w:p>
    <w:p w14:paraId="544CC1BD">
      <w:pPr>
        <w:spacing w:line="360" w:lineRule="auto"/>
        <w:ind w:firstLine="1920" w:firstLineChars="800"/>
        <w:jc w:val="both"/>
        <w:rPr>
          <w:rFonts w:hint="eastAsia" w:ascii="宋体" w:hAnsi="宋体" w:cs="宋体"/>
          <w:sz w:val="24"/>
          <w:lang w:val="en-US" w:eastAsia="zh-CN"/>
        </w:rPr>
      </w:pPr>
      <w:r>
        <w:rPr>
          <w:rFonts w:hint="eastAsia" w:ascii="宋体" w:hAnsi="宋体" w:cs="宋体"/>
          <w:sz w:val="24"/>
          <w:lang w:val="en-US" w:eastAsia="zh-CN"/>
        </w:rPr>
        <w:t>青口杨先生           电话：15312133933</w:t>
      </w:r>
    </w:p>
    <w:p w14:paraId="36727B66">
      <w:pPr>
        <w:spacing w:line="360" w:lineRule="auto"/>
        <w:ind w:firstLine="1920" w:firstLineChars="800"/>
        <w:jc w:val="both"/>
        <w:rPr>
          <w:rFonts w:hint="eastAsia" w:ascii="宋体" w:hAnsi="宋体" w:cs="宋体"/>
          <w:sz w:val="24"/>
          <w:lang w:val="en-US" w:eastAsia="zh-CN"/>
        </w:rPr>
      </w:pPr>
      <w:r>
        <w:rPr>
          <w:rFonts w:hint="eastAsia" w:ascii="宋体" w:hAnsi="宋体" w:cs="宋体"/>
          <w:sz w:val="24"/>
          <w:lang w:val="en-US" w:eastAsia="zh-CN"/>
        </w:rPr>
        <w:t>运维史先生           电话：18888139482</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w:t>
      </w:r>
      <w:r>
        <w:rPr>
          <w:rFonts w:hint="eastAsia" w:ascii="宋体" w:hAnsi="宋体" w:cs="宋体"/>
          <w:b/>
          <w:bCs/>
          <w:sz w:val="36"/>
          <w:szCs w:val="36"/>
          <w:highlight w:val="yellow"/>
          <w:lang w:val="en-US" w:eastAsia="zh-CN"/>
        </w:rPr>
        <w:t>2025年</w:t>
      </w:r>
      <w:r>
        <w:rPr>
          <w:rFonts w:hint="eastAsia" w:ascii="宋体" w:hAnsi="宋体" w:cs="宋体"/>
          <w:b/>
          <w:bCs/>
          <w:sz w:val="36"/>
          <w:szCs w:val="36"/>
          <w:lang w:val="en-US" w:eastAsia="zh-CN"/>
        </w:rPr>
        <w:t>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1372"/>
      <w:bookmarkStart w:id="2" w:name="_Toc62734871"/>
      <w:bookmarkStart w:id="3" w:name="_Toc61871288"/>
      <w:bookmarkStart w:id="4" w:name="_Toc61877376"/>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highlight w:val="yellow"/>
          <w:lang w:eastAsia="zh-CN"/>
        </w:rPr>
        <w:t>2025年</w:t>
      </w:r>
      <w:r>
        <w:rPr>
          <w:rFonts w:hint="eastAsia" w:ascii="宋体" w:hAnsi="宋体" w:cs="宋体"/>
          <w:b/>
          <w:bCs/>
          <w:sz w:val="36"/>
          <w:szCs w:val="36"/>
          <w:lang w:eastAsia="zh-CN"/>
        </w:rPr>
        <w:t>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5FE2C11"/>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95E69D5"/>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370376"/>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E105866"/>
    <w:rsid w:val="2F414F6C"/>
    <w:rsid w:val="2FBC074E"/>
    <w:rsid w:val="302108D5"/>
    <w:rsid w:val="30B13AE1"/>
    <w:rsid w:val="31180264"/>
    <w:rsid w:val="321A3C3D"/>
    <w:rsid w:val="32455388"/>
    <w:rsid w:val="331128CC"/>
    <w:rsid w:val="33AB2DFB"/>
    <w:rsid w:val="343B74DF"/>
    <w:rsid w:val="34EB4A02"/>
    <w:rsid w:val="356D26B6"/>
    <w:rsid w:val="356E4E17"/>
    <w:rsid w:val="376322BC"/>
    <w:rsid w:val="38213B10"/>
    <w:rsid w:val="387C5AD3"/>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3F3703FB"/>
    <w:rsid w:val="3F636838"/>
    <w:rsid w:val="400144C3"/>
    <w:rsid w:val="40036A20"/>
    <w:rsid w:val="41464438"/>
    <w:rsid w:val="41BD2505"/>
    <w:rsid w:val="41C31607"/>
    <w:rsid w:val="42140EA8"/>
    <w:rsid w:val="42734EFD"/>
    <w:rsid w:val="435C6356"/>
    <w:rsid w:val="43654F4B"/>
    <w:rsid w:val="43E3590A"/>
    <w:rsid w:val="451F3F2C"/>
    <w:rsid w:val="45280972"/>
    <w:rsid w:val="453254A3"/>
    <w:rsid w:val="45AE2934"/>
    <w:rsid w:val="45C6116F"/>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EA7160F"/>
    <w:rsid w:val="4F1807EC"/>
    <w:rsid w:val="4F6770A0"/>
    <w:rsid w:val="50140E89"/>
    <w:rsid w:val="51D72A7B"/>
    <w:rsid w:val="51E34706"/>
    <w:rsid w:val="535541BB"/>
    <w:rsid w:val="53CB125B"/>
    <w:rsid w:val="53E56A1C"/>
    <w:rsid w:val="544678EB"/>
    <w:rsid w:val="54F76591"/>
    <w:rsid w:val="551A75C7"/>
    <w:rsid w:val="55BC72BE"/>
    <w:rsid w:val="55E92434"/>
    <w:rsid w:val="567F58DD"/>
    <w:rsid w:val="568E3C42"/>
    <w:rsid w:val="56932975"/>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77E1D13"/>
    <w:rsid w:val="68253A64"/>
    <w:rsid w:val="68442DFB"/>
    <w:rsid w:val="68F53A74"/>
    <w:rsid w:val="6AD432EA"/>
    <w:rsid w:val="6B692F7A"/>
    <w:rsid w:val="6BDD55E7"/>
    <w:rsid w:val="6C66353A"/>
    <w:rsid w:val="6CA80668"/>
    <w:rsid w:val="6CB357BE"/>
    <w:rsid w:val="6D171304"/>
    <w:rsid w:val="6E123E67"/>
    <w:rsid w:val="6EFA2466"/>
    <w:rsid w:val="6FD05675"/>
    <w:rsid w:val="6FD627F6"/>
    <w:rsid w:val="70316B6B"/>
    <w:rsid w:val="71487932"/>
    <w:rsid w:val="71B44B4E"/>
    <w:rsid w:val="71FD4A4D"/>
    <w:rsid w:val="725256DA"/>
    <w:rsid w:val="72CF5403"/>
    <w:rsid w:val="73E7793A"/>
    <w:rsid w:val="74465FA5"/>
    <w:rsid w:val="748728B0"/>
    <w:rsid w:val="753B2405"/>
    <w:rsid w:val="755C23E6"/>
    <w:rsid w:val="76074DF1"/>
    <w:rsid w:val="76135B49"/>
    <w:rsid w:val="76784A26"/>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2E2681"/>
    <w:rsid w:val="7F521FAF"/>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4387</Words>
  <Characters>5258</Characters>
  <Lines>0</Lines>
  <Paragraphs>0</Paragraphs>
  <TotalTime>2</TotalTime>
  <ScaleCrop>false</ScaleCrop>
  <LinksUpToDate>false</LinksUpToDate>
  <CharactersWithSpaces>5789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2025-09-05T07:03:00Z</cp:lastPrinted>
  <dcterms:modified xsi:type="dcterms:W3CDTF">2025-10-17T08:36:04Z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